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B92C" w14:textId="77777777" w:rsidR="00F37561" w:rsidRDefault="00D61590" w:rsidP="00D61590">
      <w:pPr>
        <w:spacing w:line="276" w:lineRule="auto"/>
        <w:jc w:val="right"/>
        <w:rPr>
          <w:rFonts w:ascii="Arial" w:hAnsi="Arial" w:cs="Arial"/>
          <w:szCs w:val="20"/>
        </w:rPr>
      </w:pPr>
      <w:r w:rsidRPr="0040799D">
        <w:rPr>
          <w:rFonts w:ascii="Arial" w:hAnsi="Arial" w:cs="Arial"/>
          <w:szCs w:val="20"/>
        </w:rPr>
        <w:t>Anexa 5a</w:t>
      </w:r>
    </w:p>
    <w:p w14:paraId="728CAF4A" w14:textId="77777777" w:rsidR="0040799D" w:rsidRPr="0040799D" w:rsidRDefault="0040799D" w:rsidP="00D61590">
      <w:pPr>
        <w:spacing w:line="276" w:lineRule="auto"/>
        <w:jc w:val="right"/>
        <w:rPr>
          <w:rFonts w:ascii="Arial" w:hAnsi="Arial" w:cs="Arial"/>
          <w:szCs w:val="20"/>
        </w:rPr>
      </w:pPr>
    </w:p>
    <w:p w14:paraId="1A2D8FB7" w14:textId="77777777" w:rsidR="00A40499" w:rsidRDefault="00A40499" w:rsidP="00A40499">
      <w:pPr>
        <w:spacing w:line="276" w:lineRule="auto"/>
        <w:jc w:val="center"/>
        <w:rPr>
          <w:rFonts w:ascii="Corbel" w:hAnsi="Corbel" w:cs="Arial"/>
          <w:b/>
          <w:sz w:val="24"/>
        </w:rPr>
      </w:pPr>
      <w:r w:rsidRPr="00E56CA0">
        <w:rPr>
          <w:rFonts w:ascii="Corbel" w:hAnsi="Corbel" w:cs="Arial"/>
          <w:b/>
          <w:sz w:val="24"/>
        </w:rPr>
        <w:t xml:space="preserve">DECLARAŢIA PRIVIND EVITAREA CONFLICTULUI DE INTERESE, </w:t>
      </w:r>
    </w:p>
    <w:p w14:paraId="60EF0D43" w14:textId="77777777" w:rsidR="00A40499" w:rsidRPr="00E56CA0" w:rsidRDefault="00A40499" w:rsidP="00A40499">
      <w:pPr>
        <w:spacing w:line="276" w:lineRule="auto"/>
        <w:jc w:val="center"/>
        <w:rPr>
          <w:rFonts w:ascii="Corbel" w:hAnsi="Corbel" w:cs="Arial"/>
          <w:b/>
          <w:sz w:val="24"/>
        </w:rPr>
      </w:pPr>
      <w:r w:rsidRPr="00E56CA0">
        <w:rPr>
          <w:rFonts w:ascii="Corbel" w:hAnsi="Corbel" w:cs="Arial"/>
          <w:b/>
          <w:sz w:val="24"/>
        </w:rPr>
        <w:t>A FRAUDEI</w:t>
      </w:r>
      <w:r>
        <w:rPr>
          <w:rFonts w:ascii="Corbel" w:hAnsi="Corbel" w:cs="Arial"/>
          <w:b/>
          <w:sz w:val="24"/>
        </w:rPr>
        <w:t xml:space="preserve"> ȘI A CORUPȚIEI</w:t>
      </w:r>
    </w:p>
    <w:p w14:paraId="4DDC9C81" w14:textId="77777777" w:rsidR="00E44E30" w:rsidRPr="00E56CA0" w:rsidRDefault="00F104AD" w:rsidP="00981039">
      <w:pPr>
        <w:spacing w:line="276" w:lineRule="auto"/>
        <w:jc w:val="center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 </w:t>
      </w:r>
    </w:p>
    <w:p w14:paraId="236CE08C" w14:textId="77777777" w:rsidR="00E44E30" w:rsidRPr="00E56CA0" w:rsidRDefault="00E44E30" w:rsidP="00981039">
      <w:pPr>
        <w:spacing w:line="276" w:lineRule="auto"/>
        <w:jc w:val="center"/>
        <w:rPr>
          <w:rFonts w:ascii="Corbel" w:hAnsi="Corbel" w:cs="Arial"/>
          <w:sz w:val="24"/>
        </w:rPr>
      </w:pPr>
    </w:p>
    <w:p w14:paraId="22EF32FA" w14:textId="5E5BA9F4" w:rsidR="0023120D" w:rsidRPr="00E56CA0" w:rsidRDefault="0023120D" w:rsidP="0023120D">
      <w:pPr>
        <w:spacing w:line="276" w:lineRule="auto"/>
        <w:jc w:val="both"/>
        <w:rPr>
          <w:rFonts w:ascii="Corbel" w:hAnsi="Corbel" w:cs="Arial"/>
          <w:sz w:val="24"/>
        </w:rPr>
      </w:pPr>
      <w:bookmarkStart w:id="0" w:name="_Hlk112855044"/>
      <w:r w:rsidRPr="00E56CA0">
        <w:rPr>
          <w:rFonts w:ascii="Corbel" w:hAnsi="Corbel" w:cs="Arial"/>
          <w:sz w:val="24"/>
        </w:rPr>
        <w:t>Subsemnatul</w:t>
      </w:r>
      <w:r w:rsidR="00064B8D">
        <w:rPr>
          <w:rFonts w:ascii="Corbel" w:hAnsi="Corbel" w:cs="Arial"/>
          <w:sz w:val="24"/>
        </w:rPr>
        <w:t>/a</w:t>
      </w:r>
      <w:r w:rsidRPr="00E56CA0">
        <w:rPr>
          <w:rFonts w:ascii="Corbel" w:hAnsi="Corbel" w:cs="Arial"/>
          <w:sz w:val="24"/>
        </w:rPr>
        <w:t xml:space="preserve"> </w:t>
      </w:r>
      <w:r w:rsidRPr="00E56CA0">
        <w:rPr>
          <w:rFonts w:ascii="Corbel" w:hAnsi="Corbel" w:cs="Arial"/>
          <w:sz w:val="24"/>
          <w:highlight w:val="lightGray"/>
        </w:rPr>
        <w:t>..............</w:t>
      </w:r>
      <w:r w:rsidRPr="00E56CA0">
        <w:rPr>
          <w:rFonts w:ascii="Corbel" w:hAnsi="Corbel" w:cs="Arial"/>
          <w:sz w:val="24"/>
        </w:rPr>
        <w:t xml:space="preserve"> posesor al CI seria </w:t>
      </w:r>
      <w:r w:rsidRPr="00E56CA0">
        <w:rPr>
          <w:rFonts w:ascii="Corbel" w:hAnsi="Corbel" w:cs="Arial"/>
          <w:sz w:val="24"/>
          <w:highlight w:val="lightGray"/>
        </w:rPr>
        <w:t>....</w:t>
      </w:r>
      <w:r w:rsidRPr="00E56CA0">
        <w:rPr>
          <w:rFonts w:ascii="Corbel" w:hAnsi="Corbel" w:cs="Arial"/>
          <w:sz w:val="24"/>
        </w:rPr>
        <w:t xml:space="preserve"> nr. </w:t>
      </w:r>
      <w:r w:rsidRPr="00E56CA0">
        <w:rPr>
          <w:rFonts w:ascii="Corbel" w:hAnsi="Corbel" w:cs="Arial"/>
          <w:sz w:val="24"/>
          <w:highlight w:val="lightGray"/>
        </w:rPr>
        <w:t>............</w:t>
      </w:r>
      <w:r w:rsidRPr="00E56CA0">
        <w:rPr>
          <w:rFonts w:ascii="Corbel" w:hAnsi="Corbel" w:cs="Arial"/>
          <w:sz w:val="24"/>
        </w:rPr>
        <w:t xml:space="preserve"> , eliberată de </w:t>
      </w:r>
      <w:r w:rsidRPr="00E56CA0">
        <w:rPr>
          <w:rFonts w:ascii="Corbel" w:hAnsi="Corbel" w:cs="Arial"/>
          <w:sz w:val="24"/>
          <w:highlight w:val="lightGray"/>
        </w:rPr>
        <w:t>..........</w:t>
      </w:r>
      <w:r w:rsidRPr="00E56CA0">
        <w:rPr>
          <w:rFonts w:ascii="Corbel" w:hAnsi="Corbel" w:cs="Arial"/>
          <w:sz w:val="24"/>
        </w:rPr>
        <w:t xml:space="preserve">, CNP / pașaport nr. </w:t>
      </w:r>
      <w:r w:rsidRPr="00E56CA0">
        <w:rPr>
          <w:rFonts w:ascii="Corbel" w:hAnsi="Corbel" w:cs="Arial"/>
          <w:sz w:val="24"/>
          <w:highlight w:val="lightGray"/>
        </w:rPr>
        <w:t>............</w:t>
      </w:r>
      <w:r w:rsidRPr="00E56CA0">
        <w:rPr>
          <w:rFonts w:ascii="Corbel" w:hAnsi="Corbel" w:cs="Arial"/>
          <w:sz w:val="24"/>
        </w:rPr>
        <w:t xml:space="preserve"> , eliberat de </w:t>
      </w:r>
      <w:r w:rsidRPr="00E56CA0">
        <w:rPr>
          <w:rFonts w:ascii="Corbel" w:hAnsi="Corbel" w:cs="Arial"/>
          <w:sz w:val="24"/>
          <w:highlight w:val="lightGray"/>
        </w:rPr>
        <w:t>.............</w:t>
      </w:r>
      <w:r w:rsidRPr="00E56CA0">
        <w:rPr>
          <w:rFonts w:ascii="Corbel" w:hAnsi="Corbel" w:cs="Arial"/>
          <w:sz w:val="24"/>
        </w:rPr>
        <w:t xml:space="preserve">, în calitate de </w:t>
      </w:r>
      <w:r w:rsidR="00064B8D" w:rsidRPr="00064B8D">
        <w:rPr>
          <w:rFonts w:ascii="Corbel" w:hAnsi="Corbel" w:cs="Arial"/>
          <w:sz w:val="24"/>
          <w:u w:val="single"/>
        </w:rPr>
        <w:t>reprezentant legal / împuternicit</w:t>
      </w:r>
      <w:r w:rsidR="00545656">
        <w:rPr>
          <w:rFonts w:ascii="Corbel" w:hAnsi="Corbel" w:cs="Arial"/>
          <w:sz w:val="24"/>
        </w:rPr>
        <w:t xml:space="preserve"> al</w:t>
      </w:r>
      <w:r w:rsidRPr="00E56CA0">
        <w:rPr>
          <w:rFonts w:ascii="Corbel" w:hAnsi="Corbel" w:cs="Arial"/>
          <w:sz w:val="24"/>
        </w:rPr>
        <w:t xml:space="preserve"> </w:t>
      </w:r>
      <w:r w:rsidR="00064B8D">
        <w:rPr>
          <w:rFonts w:ascii="Corbel" w:hAnsi="Corbel" w:cs="Arial"/>
          <w:i/>
          <w:iCs/>
          <w:sz w:val="24"/>
          <w:highlight w:val="lightGray"/>
        </w:rPr>
        <w:t xml:space="preserve">denumire </w:t>
      </w:r>
      <w:r w:rsidRPr="00E56CA0">
        <w:rPr>
          <w:rFonts w:ascii="Corbel" w:hAnsi="Corbel" w:cs="Arial"/>
          <w:i/>
          <w:iCs/>
          <w:sz w:val="24"/>
          <w:highlight w:val="lightGray"/>
        </w:rPr>
        <w:t>o</w:t>
      </w:r>
      <w:r w:rsidR="00064B8D">
        <w:rPr>
          <w:rFonts w:ascii="Corbel" w:hAnsi="Corbel" w:cs="Arial"/>
          <w:i/>
          <w:iCs/>
          <w:sz w:val="24"/>
          <w:highlight w:val="lightGray"/>
        </w:rPr>
        <w:t>perator economic</w:t>
      </w:r>
      <w:r w:rsidRPr="00E56CA0">
        <w:rPr>
          <w:rFonts w:ascii="Corbel" w:hAnsi="Corbel" w:cs="Arial"/>
          <w:i/>
          <w:iCs/>
          <w:sz w:val="24"/>
          <w:highlight w:val="lightGray"/>
        </w:rPr>
        <w:t xml:space="preserve"> </w:t>
      </w:r>
      <w:r w:rsidRPr="00E56CA0">
        <w:rPr>
          <w:rFonts w:ascii="Corbel" w:hAnsi="Corbel" w:cs="Arial"/>
          <w:sz w:val="24"/>
        </w:rPr>
        <w:t xml:space="preserve">, </w:t>
      </w:r>
      <w:r w:rsidR="00064B8D">
        <w:rPr>
          <w:rFonts w:ascii="Corbel" w:hAnsi="Corbel" w:cs="Arial"/>
          <w:sz w:val="24"/>
        </w:rPr>
        <w:t xml:space="preserve">furnizor de </w:t>
      </w:r>
      <w:r w:rsidR="00064B8D" w:rsidRPr="00064B8D">
        <w:rPr>
          <w:rFonts w:ascii="Corbel" w:hAnsi="Corbel" w:cs="Arial"/>
          <w:sz w:val="24"/>
          <w:u w:val="single"/>
        </w:rPr>
        <w:t>bunuri / se</w:t>
      </w:r>
      <w:r w:rsidR="00064B8D">
        <w:rPr>
          <w:rFonts w:ascii="Corbel" w:hAnsi="Corbel" w:cs="Arial"/>
          <w:sz w:val="24"/>
          <w:u w:val="single"/>
        </w:rPr>
        <w:t>r</w:t>
      </w:r>
      <w:r w:rsidR="00064B8D" w:rsidRPr="00064B8D">
        <w:rPr>
          <w:rFonts w:ascii="Corbel" w:hAnsi="Corbel" w:cs="Arial"/>
          <w:sz w:val="24"/>
          <w:u w:val="single"/>
        </w:rPr>
        <w:t>vicii</w:t>
      </w:r>
      <w:r w:rsidR="00064B8D">
        <w:rPr>
          <w:rFonts w:ascii="Corbel" w:hAnsi="Corbel" w:cs="Arial"/>
          <w:sz w:val="24"/>
        </w:rPr>
        <w:t xml:space="preserve"> pentru </w:t>
      </w:r>
      <w:r w:rsidR="005F43EB">
        <w:rPr>
          <w:rFonts w:ascii="Corbel" w:hAnsi="Corbel" w:cs="Arial"/>
          <w:i/>
          <w:sz w:val="24"/>
        </w:rPr>
        <w:t xml:space="preserve">Liceul Tehnologic Constantin Brâncuși Dej, </w:t>
      </w:r>
      <w:r w:rsidR="00064B8D">
        <w:rPr>
          <w:rFonts w:ascii="Corbel" w:hAnsi="Corbel" w:cs="Arial"/>
          <w:sz w:val="24"/>
        </w:rPr>
        <w:t>beneficiară a unei finanțări</w:t>
      </w:r>
      <w:r w:rsidR="00545656">
        <w:rPr>
          <w:rFonts w:ascii="Corbel" w:hAnsi="Corbel" w:cs="Arial"/>
          <w:sz w:val="24"/>
        </w:rPr>
        <w:t xml:space="preserve"> </w:t>
      </w:r>
      <w:r w:rsidR="00064B8D">
        <w:rPr>
          <w:rFonts w:ascii="Corbel" w:hAnsi="Corbel" w:cs="Arial"/>
          <w:sz w:val="24"/>
        </w:rPr>
        <w:t xml:space="preserve">în cadrul </w:t>
      </w:r>
      <w:r w:rsidR="00E41A13">
        <w:rPr>
          <w:rFonts w:ascii="Corbel" w:hAnsi="Corbel" w:cs="Arial"/>
          <w:sz w:val="24"/>
        </w:rPr>
        <w:t>PNRR/2022/C11/I5-2</w:t>
      </w:r>
      <w:r w:rsidRPr="00E56CA0">
        <w:rPr>
          <w:rFonts w:ascii="Corbel" w:hAnsi="Corbel" w:cs="Arial"/>
          <w:sz w:val="24"/>
        </w:rPr>
        <w:t xml:space="preserve">, cunoscând că declararea necorespunzătoare a adevărului, inclusiv prin omisiune, constituie infracțiune și este pedepsită de legea penală, declar pe propria răspundere că: </w:t>
      </w:r>
      <w:bookmarkEnd w:id="0"/>
    </w:p>
    <w:p w14:paraId="4D836BAC" w14:textId="77777777" w:rsidR="00A04C42" w:rsidRPr="00E56CA0" w:rsidRDefault="00CC3A78" w:rsidP="00CC3A78">
      <w:pPr>
        <w:pStyle w:val="Listparagraf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</w:rPr>
      </w:pPr>
      <w:r w:rsidRPr="00E56CA0">
        <w:rPr>
          <w:rFonts w:ascii="Corbel" w:hAnsi="Corbel" w:cs="Arial"/>
          <w:bCs/>
        </w:rPr>
        <w:t>A</w:t>
      </w:r>
      <w:r w:rsidR="00A04C42" w:rsidRPr="00E56CA0">
        <w:rPr>
          <w:rFonts w:ascii="Corbel" w:hAnsi="Corbel" w:cs="Arial"/>
          <w:bCs/>
        </w:rPr>
        <w:t xml:space="preserve">m luat la cunoștință faptul că prezenta declarație este parte integrantă din dosarul de </w:t>
      </w:r>
      <w:r w:rsidR="00064B8D">
        <w:rPr>
          <w:rFonts w:ascii="Corbel" w:hAnsi="Corbel" w:cs="Arial"/>
          <w:bCs/>
        </w:rPr>
        <w:t>achiziție</w:t>
      </w:r>
      <w:r w:rsidR="00A04C42" w:rsidRPr="00E56CA0">
        <w:rPr>
          <w:rFonts w:ascii="Corbel" w:hAnsi="Corbel" w:cs="Arial"/>
          <w:bCs/>
        </w:rPr>
        <w:t>.</w:t>
      </w:r>
    </w:p>
    <w:p w14:paraId="45C690EE" w14:textId="77777777" w:rsidR="00A04C42" w:rsidRDefault="00A04C42" w:rsidP="00A04C42">
      <w:pPr>
        <w:pStyle w:val="Listparagraf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>Nu sunt subiectul unui conflict de interese</w:t>
      </w:r>
      <w:r w:rsidR="00CC3A78" w:rsidRPr="00E56CA0">
        <w:rPr>
          <w:rFonts w:ascii="Corbel" w:hAnsi="Corbel" w:cs="Arial"/>
          <w:noProof/>
          <w:szCs w:val="24"/>
        </w:rPr>
        <w:t>, așa cum este</w:t>
      </w:r>
      <w:r w:rsidRPr="00E56CA0">
        <w:rPr>
          <w:rFonts w:ascii="Corbel" w:hAnsi="Corbel" w:cs="Arial"/>
          <w:noProof/>
          <w:szCs w:val="24"/>
        </w:rPr>
        <w:t xml:space="preserve"> definit </w:t>
      </w:r>
      <w:r w:rsidR="00F049AC" w:rsidRPr="00E56CA0">
        <w:rPr>
          <w:rFonts w:ascii="Corbel" w:hAnsi="Corbel" w:cs="Arial"/>
          <w:noProof/>
          <w:szCs w:val="24"/>
        </w:rPr>
        <w:t>de</w:t>
      </w:r>
      <w:r w:rsidRPr="00E56CA0">
        <w:rPr>
          <w:rFonts w:ascii="Corbel" w:hAnsi="Corbel" w:cs="Arial"/>
          <w:noProof/>
          <w:szCs w:val="24"/>
        </w:rPr>
        <w:t xml:space="preserve"> </w:t>
      </w:r>
      <w:hyperlink r:id="rId7" w:anchor="p-264459702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61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 xml:space="preserve"> din Regulamentul (UE, Euratom) 2018/1.046 al Parlamentului European şi al Consiliului din 18 iulie 2018, cu modificările şi completările ulterioare, </w:t>
      </w:r>
      <w:hyperlink r:id="rId8" w:anchor="p-23433889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70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din Legea </w:t>
      </w:r>
      <w:hyperlink r:id="rId9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nr. 161/2003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 xml:space="preserve"> privind unele măsuri pentru asigurarea transparenţei în exercitarea demnităților publice, a funcțiilor publice şi în mediul de afaceri, prevenirea şi sancţionarea corupţiei, cu modificările şi completările ulterioare, precum şi </w:t>
      </w:r>
      <w:hyperlink r:id="rId10" w:anchor="p-202077370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art. 301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din Legea </w:t>
      </w:r>
      <w:hyperlink r:id="rId11" w:tgtFrame="_blank" w:history="1">
        <w:r w:rsidRPr="00E56CA0">
          <w:rPr>
            <w:rStyle w:val="Hyperlink"/>
            <w:rFonts w:ascii="Corbel" w:hAnsi="Corbel" w:cs="Arial"/>
            <w:color w:val="auto"/>
            <w:szCs w:val="24"/>
            <w:shd w:val="clear" w:color="auto" w:fill="FFFFFF"/>
          </w:rPr>
          <w:t>nr. 286/2009</w:t>
        </w:r>
      </w:hyperlink>
      <w:r w:rsidRPr="00E56CA0">
        <w:rPr>
          <w:rFonts w:ascii="Corbel" w:hAnsi="Corbel" w:cs="Arial"/>
          <w:szCs w:val="24"/>
          <w:shd w:val="clear" w:color="auto" w:fill="FFFFFF"/>
        </w:rPr>
        <w:t> privind Codul penal, cu modificările şi completările ulterioare</w:t>
      </w:r>
      <w:r w:rsidR="00E41A13">
        <w:rPr>
          <w:rFonts w:ascii="Corbel" w:hAnsi="Corbel" w:cs="Arial"/>
          <w:szCs w:val="24"/>
          <w:shd w:val="clear" w:color="auto" w:fill="FFFFFF"/>
        </w:rPr>
        <w:t>.</w:t>
      </w:r>
    </w:p>
    <w:p w14:paraId="6DB2E66E" w14:textId="77777777" w:rsidR="00E41A13" w:rsidRPr="00E41A13" w:rsidRDefault="00E41A13" w:rsidP="00E41A13">
      <w:pPr>
        <w:pStyle w:val="Listparagraf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Voi lua toate măsurile necesare pentru prevenirea neregulilor grave (conflict de interese, fraudă, corupție), atât în faza de </w:t>
      </w:r>
      <w:r>
        <w:rPr>
          <w:rFonts w:ascii="Corbel" w:hAnsi="Corbel" w:cs="Arial"/>
          <w:noProof/>
          <w:szCs w:val="24"/>
        </w:rPr>
        <w:t>ofertare cît și în cea de furnizare a bunurilor/serviciilor</w:t>
      </w:r>
      <w:r w:rsidRPr="00E56CA0">
        <w:rPr>
          <w:rFonts w:ascii="Corbel" w:hAnsi="Corbel" w:cs="Arial"/>
          <w:noProof/>
          <w:szCs w:val="24"/>
        </w:rPr>
        <w:t>, în conformitate cu prevederile legale incidente.</w:t>
      </w:r>
    </w:p>
    <w:p w14:paraId="033F005A" w14:textId="77777777" w:rsidR="00A04C42" w:rsidRPr="00E56CA0" w:rsidRDefault="00A04C42" w:rsidP="00A04C42">
      <w:pPr>
        <w:pStyle w:val="Listparagraf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Nu mă aflu în situaţia de a induce în eroare </w:t>
      </w:r>
      <w:r w:rsidR="00FC41C4">
        <w:rPr>
          <w:rFonts w:ascii="Corbel" w:hAnsi="Corbel" w:cs="Arial"/>
          <w:noProof/>
          <w:szCs w:val="24"/>
        </w:rPr>
        <w:t>beneficiarul</w:t>
      </w:r>
      <w:r w:rsidRPr="00E56CA0">
        <w:rPr>
          <w:rFonts w:ascii="Corbel" w:hAnsi="Corbel" w:cs="Arial"/>
          <w:noProof/>
          <w:szCs w:val="24"/>
        </w:rPr>
        <w:t>, prin furnizarea de informaţii incorecte.</w:t>
      </w:r>
    </w:p>
    <w:p w14:paraId="22FD2FE0" w14:textId="77777777" w:rsidR="00A04C42" w:rsidRPr="00E56CA0" w:rsidRDefault="00A04C42" w:rsidP="00A04C42">
      <w:pPr>
        <w:pStyle w:val="Listparagraf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 xml:space="preserve">Nu mă aflu în situaţia de a încerca/de a fi încercat să obţin informaţii confidenţiale sau să influenţez </w:t>
      </w:r>
      <w:r w:rsidR="00FC41C4">
        <w:rPr>
          <w:rFonts w:ascii="Corbel" w:hAnsi="Corbel" w:cs="Arial"/>
          <w:noProof/>
          <w:szCs w:val="24"/>
        </w:rPr>
        <w:t>procedura de achiziție</w:t>
      </w:r>
      <w:r w:rsidRPr="00E56CA0">
        <w:rPr>
          <w:rFonts w:ascii="Corbel" w:hAnsi="Corbel" w:cs="Arial"/>
          <w:noProof/>
          <w:szCs w:val="24"/>
        </w:rPr>
        <w:t>.</w:t>
      </w:r>
    </w:p>
    <w:p w14:paraId="66225A2D" w14:textId="77777777" w:rsidR="00A04C42" w:rsidRPr="00E56CA0" w:rsidRDefault="00A04C42" w:rsidP="00A04C42">
      <w:pPr>
        <w:pStyle w:val="Listparagraf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noProof/>
          <w:szCs w:val="24"/>
        </w:rPr>
      </w:pPr>
      <w:r w:rsidRPr="00E56CA0">
        <w:rPr>
          <w:rFonts w:ascii="Corbel" w:hAnsi="Corbel" w:cs="Arial"/>
          <w:noProof/>
          <w:szCs w:val="24"/>
        </w:rPr>
        <w:t>Nu am fost condamnat definitiv în cauze referitoare la obţinerea şi utilizarea fondurilor europene şi/sau a fondurilor publice naţionale aferente acestora.</w:t>
      </w:r>
    </w:p>
    <w:p w14:paraId="4EEA4ADC" w14:textId="77777777" w:rsidR="00A04C42" w:rsidRPr="00E56CA0" w:rsidRDefault="00A04C42" w:rsidP="00A04C42">
      <w:pPr>
        <w:pStyle w:val="Listparagraf"/>
        <w:numPr>
          <w:ilvl w:val="0"/>
          <w:numId w:val="9"/>
        </w:numPr>
        <w:spacing w:after="0" w:line="259" w:lineRule="auto"/>
        <w:contextualSpacing/>
        <w:rPr>
          <w:rFonts w:ascii="Corbel" w:hAnsi="Corbel" w:cs="Arial"/>
          <w:szCs w:val="24"/>
        </w:rPr>
      </w:pPr>
      <w:r w:rsidRPr="00E56CA0">
        <w:rPr>
          <w:rFonts w:ascii="Corbel" w:hAnsi="Corbel" w:cs="Arial"/>
          <w:szCs w:val="24"/>
        </w:rPr>
        <w:t xml:space="preserve">Mă oblig să informez </w:t>
      </w:r>
      <w:r w:rsidR="00FC41C4">
        <w:rPr>
          <w:rFonts w:ascii="Corbel" w:hAnsi="Corbel" w:cs="Arial"/>
          <w:szCs w:val="24"/>
        </w:rPr>
        <w:t>beneficiarul</w:t>
      </w:r>
      <w:r w:rsidRPr="00E56CA0">
        <w:rPr>
          <w:rFonts w:ascii="Corbel" w:hAnsi="Corbel" w:cs="Arial"/>
          <w:szCs w:val="24"/>
        </w:rPr>
        <w:t xml:space="preserve"> imediat ce voi lua cunoștință de apariția unei s</w:t>
      </w:r>
      <w:r w:rsidR="00FC41C4">
        <w:rPr>
          <w:rFonts w:ascii="Corbel" w:hAnsi="Corbel" w:cs="Arial"/>
          <w:szCs w:val="24"/>
        </w:rPr>
        <w:t>ituații de conflict de interese pe parcursul derulării procesului de achiziție</w:t>
      </w:r>
      <w:r w:rsidRPr="00E56CA0">
        <w:rPr>
          <w:rFonts w:ascii="Corbel" w:hAnsi="Corbel" w:cs="Arial"/>
          <w:szCs w:val="24"/>
        </w:rPr>
        <w:t>.</w:t>
      </w:r>
    </w:p>
    <w:p w14:paraId="0D46C3F3" w14:textId="77777777" w:rsidR="00A04C42" w:rsidRPr="00E56CA0" w:rsidRDefault="00A04C42" w:rsidP="00A04C42">
      <w:pPr>
        <w:jc w:val="both"/>
        <w:rPr>
          <w:rFonts w:ascii="Corbel" w:hAnsi="Corbel" w:cs="Arial"/>
          <w:sz w:val="24"/>
        </w:rPr>
      </w:pPr>
    </w:p>
    <w:p w14:paraId="6ED7F593" w14:textId="77777777" w:rsidR="00A04C42" w:rsidRPr="00E56CA0" w:rsidRDefault="00A04C42" w:rsidP="00A04C42">
      <w:pPr>
        <w:rPr>
          <w:rFonts w:ascii="Corbel" w:hAnsi="Corbel" w:cs="Arial"/>
          <w:sz w:val="24"/>
        </w:rPr>
      </w:pPr>
    </w:p>
    <w:p w14:paraId="6DF5005C" w14:textId="77777777" w:rsidR="00E56CA0" w:rsidRDefault="00A04C42" w:rsidP="00A04C42">
      <w:pPr>
        <w:spacing w:line="276" w:lineRule="auto"/>
        <w:jc w:val="both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Data: </w:t>
      </w:r>
    </w:p>
    <w:p w14:paraId="6B1BC247" w14:textId="77777777" w:rsidR="00A04C42" w:rsidRPr="00E56CA0" w:rsidRDefault="00A04C42" w:rsidP="00A04C42">
      <w:pPr>
        <w:spacing w:line="276" w:lineRule="auto"/>
        <w:jc w:val="both"/>
        <w:rPr>
          <w:rFonts w:ascii="Corbel" w:hAnsi="Corbel" w:cs="Arial"/>
          <w:sz w:val="24"/>
        </w:rPr>
      </w:pPr>
      <w:r w:rsidRPr="00E56CA0">
        <w:rPr>
          <w:rFonts w:ascii="Corbel" w:hAnsi="Corbel" w:cs="Arial"/>
          <w:sz w:val="24"/>
        </w:rPr>
        <w:t xml:space="preserve">Nume, prenume: </w:t>
      </w:r>
    </w:p>
    <w:p w14:paraId="22F91D8C" w14:textId="77777777" w:rsidR="00C101BF" w:rsidRPr="003D506B" w:rsidRDefault="00A04C42" w:rsidP="00E41A13">
      <w:pPr>
        <w:spacing w:line="276" w:lineRule="auto"/>
        <w:jc w:val="both"/>
        <w:rPr>
          <w:rFonts w:ascii="Arial" w:hAnsi="Arial" w:cs="Arial"/>
          <w:sz w:val="24"/>
        </w:rPr>
      </w:pPr>
      <w:r w:rsidRPr="00E56CA0">
        <w:rPr>
          <w:rFonts w:ascii="Corbel" w:hAnsi="Corbel" w:cs="Arial"/>
          <w:sz w:val="24"/>
        </w:rPr>
        <w:t xml:space="preserve">Semnătura reprezentantului legal al </w:t>
      </w:r>
      <w:r w:rsidR="00FC41C4">
        <w:rPr>
          <w:rFonts w:ascii="Corbel" w:hAnsi="Corbel" w:cs="Arial"/>
          <w:sz w:val="24"/>
        </w:rPr>
        <w:t>operatorului economic</w:t>
      </w:r>
      <w:r w:rsidRPr="00E56CA0">
        <w:rPr>
          <w:rFonts w:ascii="Corbel" w:hAnsi="Corbel" w:cs="Arial"/>
          <w:sz w:val="24"/>
        </w:rPr>
        <w:t xml:space="preserve">/ persoanei împuternicite </w:t>
      </w:r>
    </w:p>
    <w:sectPr w:rsidR="00C101BF" w:rsidRPr="003D506B" w:rsidSect="00CC3A78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23E2" w14:textId="77777777" w:rsidR="00B00F84" w:rsidRDefault="00B00F84" w:rsidP="00981039">
      <w:pPr>
        <w:spacing w:before="0" w:after="0"/>
      </w:pPr>
      <w:r>
        <w:separator/>
      </w:r>
    </w:p>
  </w:endnote>
  <w:endnote w:type="continuationSeparator" w:id="0">
    <w:p w14:paraId="2B2A16E3" w14:textId="77777777" w:rsidR="00B00F84" w:rsidRDefault="00B00F84" w:rsidP="009810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5229" w14:textId="77777777" w:rsidR="00B00F84" w:rsidRDefault="00B00F84" w:rsidP="00981039">
      <w:pPr>
        <w:spacing w:before="0" w:after="0"/>
      </w:pPr>
      <w:r>
        <w:separator/>
      </w:r>
    </w:p>
  </w:footnote>
  <w:footnote w:type="continuationSeparator" w:id="0">
    <w:p w14:paraId="2C239242" w14:textId="77777777" w:rsidR="00B00F84" w:rsidRDefault="00B00F84" w:rsidP="009810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6072" w14:textId="77777777" w:rsidR="00CC3A78" w:rsidRDefault="00CC3A78" w:rsidP="00CC3A78">
    <w:pPr>
      <w:pStyle w:val="Antet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653743B4" wp14:editId="142D2FA1">
          <wp:simplePos x="0" y="0"/>
          <wp:positionH relativeFrom="page">
            <wp:posOffset>407035</wp:posOffset>
          </wp:positionH>
          <wp:positionV relativeFrom="paragraph">
            <wp:posOffset>-257810</wp:posOffset>
          </wp:positionV>
          <wp:extent cx="6950075" cy="574040"/>
          <wp:effectExtent l="0" t="0" r="3175" b="0"/>
          <wp:wrapTopAndBottom distT="0" distB="0"/>
          <wp:docPr id="7" name="image1.png" descr="C:\Users\userhp\Downloads\antet_pnrr_comunicat-pre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hp\Downloads\antet_pnrr_comunicat-pres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0075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AFCAC3" w14:textId="77777777" w:rsidR="00CC3A78" w:rsidRDefault="00CC3A7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03F"/>
    <w:multiLevelType w:val="hybridMultilevel"/>
    <w:tmpl w:val="F582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45716"/>
    <w:multiLevelType w:val="multilevel"/>
    <w:tmpl w:val="42EE29DC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D65D31"/>
    <w:multiLevelType w:val="hybridMultilevel"/>
    <w:tmpl w:val="27C2851A"/>
    <w:lvl w:ilvl="0" w:tplc="97E23A6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F48EC"/>
    <w:multiLevelType w:val="hybridMultilevel"/>
    <w:tmpl w:val="73FE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7735B"/>
    <w:multiLevelType w:val="hybridMultilevel"/>
    <w:tmpl w:val="86CC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F487F"/>
    <w:multiLevelType w:val="hybridMultilevel"/>
    <w:tmpl w:val="F2DC863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5"/>
    <w:rsid w:val="00047467"/>
    <w:rsid w:val="00051F5A"/>
    <w:rsid w:val="00064B8D"/>
    <w:rsid w:val="00103CFA"/>
    <w:rsid w:val="0010608B"/>
    <w:rsid w:val="001571E5"/>
    <w:rsid w:val="001F17C5"/>
    <w:rsid w:val="001F2B88"/>
    <w:rsid w:val="0023120D"/>
    <w:rsid w:val="0026567B"/>
    <w:rsid w:val="00294CE2"/>
    <w:rsid w:val="00332670"/>
    <w:rsid w:val="00351159"/>
    <w:rsid w:val="003D506B"/>
    <w:rsid w:val="0040799D"/>
    <w:rsid w:val="00453FFB"/>
    <w:rsid w:val="00461F4C"/>
    <w:rsid w:val="005268B5"/>
    <w:rsid w:val="00545656"/>
    <w:rsid w:val="00546262"/>
    <w:rsid w:val="005C7ADA"/>
    <w:rsid w:val="005F43EB"/>
    <w:rsid w:val="007054A7"/>
    <w:rsid w:val="00725070"/>
    <w:rsid w:val="007D5AEA"/>
    <w:rsid w:val="008A0002"/>
    <w:rsid w:val="009045C0"/>
    <w:rsid w:val="00964C0E"/>
    <w:rsid w:val="00981039"/>
    <w:rsid w:val="009C35EC"/>
    <w:rsid w:val="00A04C42"/>
    <w:rsid w:val="00A300D8"/>
    <w:rsid w:val="00A40499"/>
    <w:rsid w:val="00A540EF"/>
    <w:rsid w:val="00AF30C0"/>
    <w:rsid w:val="00B00F84"/>
    <w:rsid w:val="00B25B55"/>
    <w:rsid w:val="00B3218A"/>
    <w:rsid w:val="00B35DC1"/>
    <w:rsid w:val="00B669B0"/>
    <w:rsid w:val="00B75A87"/>
    <w:rsid w:val="00BF6D3B"/>
    <w:rsid w:val="00C101BF"/>
    <w:rsid w:val="00C520A2"/>
    <w:rsid w:val="00C75DCE"/>
    <w:rsid w:val="00C91C72"/>
    <w:rsid w:val="00CC3A78"/>
    <w:rsid w:val="00CE2D63"/>
    <w:rsid w:val="00D61590"/>
    <w:rsid w:val="00D670E9"/>
    <w:rsid w:val="00DF5FF3"/>
    <w:rsid w:val="00E00961"/>
    <w:rsid w:val="00E17F9A"/>
    <w:rsid w:val="00E41A13"/>
    <w:rsid w:val="00E44E30"/>
    <w:rsid w:val="00E56CA0"/>
    <w:rsid w:val="00E758B3"/>
    <w:rsid w:val="00EA04E7"/>
    <w:rsid w:val="00EF3FBB"/>
    <w:rsid w:val="00F049AC"/>
    <w:rsid w:val="00F104AD"/>
    <w:rsid w:val="00F37561"/>
    <w:rsid w:val="00FA64E8"/>
    <w:rsid w:val="00FC41C4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0C54"/>
  <w15:docId w15:val="{8FB05AD4-84CD-4383-AF76-481250BA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4C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Titlu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Titlu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Titlu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Titlu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Titlu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Titlu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Titlu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Titlu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1Char">
    <w:name w:val="Heading 1 Char"/>
    <w:basedOn w:val="Fontdeparagrafimplicit"/>
    <w:link w:val="Titlu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Fontdeparagrafimplicit"/>
    <w:link w:val="Titlu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Fontdeparagrafimplicit"/>
    <w:link w:val="Titlu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Fontdeparagrafimplicit"/>
    <w:link w:val="Titlu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Fontdeparagrafimplicit"/>
    <w:link w:val="Titlu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Fontdeparagrafimplicit"/>
    <w:link w:val="Titlu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Fontdeparagrafimplicit"/>
    <w:link w:val="Titlu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Fontdeparagrafimplicit"/>
    <w:link w:val="Titlu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Fontdeparagrafimplicit"/>
    <w:link w:val="Titlu9"/>
    <w:rsid w:val="00461F4C"/>
    <w:rPr>
      <w:rFonts w:ascii="Trebuchet MS" w:hAnsi="Trebuchet MS"/>
      <w:b/>
      <w:bCs/>
      <w:szCs w:val="24"/>
      <w:lang w:eastAsia="en-US"/>
    </w:rPr>
  </w:style>
  <w:style w:type="paragraph" w:styleId="Cuprins1">
    <w:name w:val="toc 1"/>
    <w:basedOn w:val="Normal"/>
    <w:next w:val="Normal"/>
    <w:autoRedefine/>
    <w:uiPriority w:val="39"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Cuprins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Cuprins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Accentuat">
    <w:name w:val="Emphasis"/>
    <w:uiPriority w:val="20"/>
    <w:qFormat/>
    <w:rsid w:val="00461F4C"/>
    <w:rPr>
      <w:i/>
      <w:iCs/>
    </w:rPr>
  </w:style>
  <w:style w:type="paragraph" w:styleId="Frspaiere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f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f"/>
    <w:uiPriority w:val="34"/>
    <w:locked/>
    <w:rsid w:val="00461F4C"/>
    <w:rPr>
      <w:sz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26567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styleId="Antet">
    <w:name w:val="header"/>
    <w:basedOn w:val="Normal"/>
    <w:link w:val="HeaderChar"/>
    <w:uiPriority w:val="99"/>
    <w:unhideWhenUsed/>
    <w:rsid w:val="009810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Fontdeparagrafimplicit"/>
    <w:link w:val="Antet"/>
    <w:uiPriority w:val="99"/>
    <w:rsid w:val="00981039"/>
    <w:rPr>
      <w:rFonts w:ascii="Trebuchet MS" w:hAnsi="Trebuchet MS"/>
      <w:szCs w:val="24"/>
      <w:lang w:eastAsia="en-US"/>
    </w:rPr>
  </w:style>
  <w:style w:type="paragraph" w:styleId="Subsol">
    <w:name w:val="footer"/>
    <w:basedOn w:val="Normal"/>
    <w:link w:val="FooterChar"/>
    <w:uiPriority w:val="99"/>
    <w:unhideWhenUsed/>
    <w:rsid w:val="0098103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Fontdeparagrafimplicit"/>
    <w:link w:val="Subsol"/>
    <w:uiPriority w:val="99"/>
    <w:rsid w:val="00981039"/>
    <w:rPr>
      <w:rFonts w:ascii="Trebuchet MS" w:hAnsi="Trebuchet MS"/>
      <w:szCs w:val="24"/>
      <w:lang w:eastAsia="en-US"/>
    </w:rPr>
  </w:style>
  <w:style w:type="paragraph" w:styleId="Revizuire">
    <w:name w:val="Revision"/>
    <w:hidden/>
    <w:uiPriority w:val="99"/>
    <w:semiHidden/>
    <w:rsid w:val="007054A7"/>
    <w:rPr>
      <w:rFonts w:ascii="Trebuchet MS" w:hAnsi="Trebuchet MS"/>
      <w:szCs w:val="24"/>
      <w:lang w:eastAsia="en-US"/>
    </w:rPr>
  </w:style>
  <w:style w:type="paragraph" w:styleId="TextnBalon">
    <w:name w:val="Balloon Text"/>
    <w:basedOn w:val="Normal"/>
    <w:link w:val="BalloonTextChar"/>
    <w:uiPriority w:val="99"/>
    <w:semiHidden/>
    <w:unhideWhenUsed/>
    <w:rsid w:val="00BF6D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BF6D3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deparagrafimplicit"/>
    <w:uiPriority w:val="99"/>
    <w:unhideWhenUsed/>
    <w:rsid w:val="00A04C42"/>
    <w:rPr>
      <w:color w:val="0000FF" w:themeColor="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A04C42"/>
    <w:rPr>
      <w:sz w:val="16"/>
      <w:szCs w:val="16"/>
    </w:rPr>
  </w:style>
  <w:style w:type="paragraph" w:styleId="Textcomentariu">
    <w:name w:val="annotation text"/>
    <w:basedOn w:val="Normal"/>
    <w:link w:val="CommentTextChar"/>
    <w:uiPriority w:val="99"/>
    <w:semiHidden/>
    <w:unhideWhenUsed/>
    <w:rsid w:val="00A04C42"/>
    <w:pPr>
      <w:spacing w:before="0" w:after="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Fontdeparagrafimplicit"/>
    <w:link w:val="Textcomentariu"/>
    <w:uiPriority w:val="99"/>
    <w:semiHidden/>
    <w:rsid w:val="00A04C42"/>
    <w:rPr>
      <w:rFonts w:asciiTheme="minorHAnsi" w:eastAsiaTheme="minorHAnsi" w:hAnsiTheme="minorHAnsi" w:cstheme="minorBidi"/>
      <w:lang w:eastAsia="en-US"/>
    </w:rPr>
  </w:style>
  <w:style w:type="paragraph" w:styleId="Textnotdesubsol">
    <w:name w:val="footnote text"/>
    <w:basedOn w:val="Normal"/>
    <w:link w:val="FootnoteTextChar"/>
    <w:uiPriority w:val="99"/>
    <w:semiHidden/>
    <w:unhideWhenUsed/>
    <w:rsid w:val="00A04C42"/>
    <w:pPr>
      <w:spacing w:before="0" w:after="0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Fontdeparagrafimplicit"/>
    <w:link w:val="Textnotdesubsol"/>
    <w:uiPriority w:val="99"/>
    <w:semiHidden/>
    <w:rsid w:val="00A04C42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A04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hezdgobv/legea-nr-161-2003-privind-unele-masuri-pentru-asigurarea-transparentei-in-exercitarea-demnitatilor-publice-a-functiilor-publice-si-in-mediul-de-afaceri-prevenirea-si-sanctionarea-coruptiei?pid=23433889&amp;d=2022-09-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i4dsnzugi2q/regulamentul-nr-1046-2018-privind-normele-financiare-aplicabile-bugetului-general-al-uniunii-de-modificare-a-regulamentelor-ue-nr-1296-2013-ue-nr-1301-2013-ue-nr-1303-2013-ue-nr-1304-2013-ue-nr-1309-2?pid=264459702&amp;d=2022-09-0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App/Document/gezdmobyge/legea-nr-286-2009-privind-codul-penal?d=2022-09-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ge5.ro/App/Document/gezdmnrzgi/codul-penal-din-2009?pid=202077370&amp;d=2022-09-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hezdgobv/legea-nr-161-2003-privind-unele-masuri-pentru-asigurarea-transparentei-in-exercitarea-demnitatilor-publice-a-functiilor-publice-si-in-mediul-de-afaceri-prevenirea-si-sanctionarea-coruptiei?d=2022-09-0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Gabriela Oros</cp:lastModifiedBy>
  <cp:revision>2</cp:revision>
  <dcterms:created xsi:type="dcterms:W3CDTF">2024-11-01T09:57:00Z</dcterms:created>
  <dcterms:modified xsi:type="dcterms:W3CDTF">2024-11-01T09:57:00Z</dcterms:modified>
</cp:coreProperties>
</file>